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82E" w:rsidRPr="00354D72" w:rsidRDefault="0069382E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69382E" w:rsidRDefault="0069382E" w:rsidP="002F63AB">
      <w:pPr>
        <w:jc w:val="center"/>
        <w:rPr>
          <w:b/>
        </w:rPr>
      </w:pPr>
      <w:r>
        <w:rPr>
          <w:b/>
        </w:rPr>
        <w:t>1 ноября 2017</w:t>
      </w:r>
    </w:p>
    <w:p w:rsidR="0069382E" w:rsidRDefault="0069382E" w:rsidP="002F63AB">
      <w:pPr>
        <w:jc w:val="center"/>
        <w:rPr>
          <w:b/>
        </w:rPr>
      </w:pPr>
    </w:p>
    <w:p w:rsidR="0069382E" w:rsidRDefault="0069382E" w:rsidP="00F51B89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F51B89">
        <w:rPr>
          <w:rFonts w:ascii="Times New Roman" w:hAnsi="Times New Roman" w:cs="Times New Roman"/>
          <w:bCs/>
          <w:sz w:val="32"/>
          <w:szCs w:val="32"/>
        </w:rPr>
        <w:t xml:space="preserve">Пенсионный фонд: о перерасчете пенсии </w:t>
      </w:r>
    </w:p>
    <w:p w:rsidR="0069382E" w:rsidRDefault="0069382E" w:rsidP="00F51B89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F51B89">
        <w:rPr>
          <w:rFonts w:ascii="Times New Roman" w:hAnsi="Times New Roman" w:cs="Times New Roman"/>
          <w:bCs/>
          <w:sz w:val="32"/>
          <w:szCs w:val="32"/>
        </w:rPr>
        <w:t>за периоды ухода за детьми</w:t>
      </w:r>
    </w:p>
    <w:p w:rsidR="0069382E" w:rsidRDefault="0069382E" w:rsidP="00F51B89"/>
    <w:p w:rsidR="0069382E" w:rsidRPr="00F51B89" w:rsidRDefault="00EA7B0C" w:rsidP="00A02F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1619250"/>
            <wp:effectExtent l="0" t="0" r="0" b="0"/>
            <wp:docPr id="4" name="Рисунок 1" descr="http://khoroshevskiy.mos.ru/upload/medialibrary/0fb/period-ukhoda-za-rebenkom-zaschityvaetsya-v-trudovoy-st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roshevskiy.mos.ru/upload/medialibrary/0fb/period-ukhoda-za-rebenkom-zaschityvaetsya-v-trudovoy-sta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2E" w:rsidRPr="00F51B89" w:rsidRDefault="0069382E" w:rsidP="00F51B89">
      <w:pPr>
        <w:pStyle w:val="16"/>
        <w:rPr>
          <w:bCs/>
        </w:rPr>
      </w:pPr>
      <w:bookmarkStart w:id="1" w:name="_Toc497121176"/>
      <w:r w:rsidRPr="00F51B89">
        <w:t xml:space="preserve">В связи с большим количеством обращений граждан по вопросу перерасчета по детям, Управление Пенсионного фонда </w:t>
      </w:r>
      <w:r>
        <w:t>в Колпинском районе</w:t>
      </w:r>
      <w:r w:rsidRPr="00F51B89">
        <w:t xml:space="preserve"> разъясняет.</w:t>
      </w:r>
      <w:bookmarkEnd w:id="1"/>
    </w:p>
    <w:p w:rsidR="0069382E" w:rsidRPr="00F51B89" w:rsidRDefault="0069382E" w:rsidP="00F51B89">
      <w:pPr>
        <w:pStyle w:val="afb"/>
        <w:spacing w:after="0"/>
        <w:ind w:firstLine="708"/>
      </w:pPr>
      <w:r w:rsidRPr="00F51B89">
        <w:t>Периоды ухода за детьми сами по себе не предполагают автоматического увеличения пенсии, поскольку зачастую эти периоды уже были учтены в трудовой стаж при назначении пенсии. На практике существует большое количество частных случаев, при которых может быть выгодно или не выгодно производить такой перерасчет.</w:t>
      </w:r>
    </w:p>
    <w:p w:rsidR="0069382E" w:rsidRPr="00F51B89" w:rsidRDefault="0069382E" w:rsidP="00F51B89">
      <w:pPr>
        <w:pStyle w:val="afb"/>
        <w:spacing w:after="0"/>
        <w:ind w:firstLine="708"/>
      </w:pPr>
      <w:r w:rsidRPr="00F51B89">
        <w:t>На вопрос: «В каком же случае перерасчет может быть в</w:t>
      </w:r>
      <w:r>
        <w:t>ыгоден?» з</w:t>
      </w:r>
      <w:r w:rsidRPr="00F51B89">
        <w:t xml:space="preserve">аместитель начальника управления ПФР </w:t>
      </w:r>
      <w:r>
        <w:t xml:space="preserve">Ольга Сергеевна Рудой </w:t>
      </w:r>
      <w:r w:rsidRPr="00F51B89">
        <w:t xml:space="preserve"> ответила следующее:</w:t>
      </w:r>
    </w:p>
    <w:p w:rsidR="0069382E" w:rsidRPr="00F51B89" w:rsidRDefault="0069382E" w:rsidP="00F51B89">
      <w:pPr>
        <w:pStyle w:val="afb"/>
        <w:spacing w:after="0"/>
      </w:pPr>
      <w:r w:rsidRPr="00F51B89">
        <w:t>1. Если женщина родила 2 детей и более и осуществляла за ними уход до достижения 1.5 лет</w:t>
      </w:r>
    </w:p>
    <w:p w:rsidR="0069382E" w:rsidRPr="00F51B89" w:rsidRDefault="0069382E" w:rsidP="00F51B89">
      <w:pPr>
        <w:pStyle w:val="afb"/>
        <w:spacing w:after="0"/>
      </w:pPr>
      <w:r w:rsidRPr="00F51B89">
        <w:t>2. Если в одной беременности было несколько детей (например, родилась двойня или тройня)</w:t>
      </w:r>
    </w:p>
    <w:p w:rsidR="0069382E" w:rsidRPr="00F51B89" w:rsidRDefault="0069382E" w:rsidP="00F51B89">
      <w:pPr>
        <w:pStyle w:val="afb"/>
        <w:spacing w:after="0"/>
      </w:pPr>
      <w:r w:rsidRPr="00F51B89">
        <w:t>3. Если в период ухода за детьми мама не была трудоустроена (например, училась или просто не состояла в официальных трудовых отношениях)</w:t>
      </w:r>
    </w:p>
    <w:p w:rsidR="0069382E" w:rsidRPr="00F51B89" w:rsidRDefault="0069382E" w:rsidP="00F51B89">
      <w:pPr>
        <w:pStyle w:val="afb"/>
        <w:spacing w:after="0"/>
      </w:pPr>
      <w:r w:rsidRPr="00F51B89">
        <w:t>4. Если она вышла на пенсию с минимальным трудовым стажем</w:t>
      </w:r>
    </w:p>
    <w:p w:rsidR="0069382E" w:rsidRPr="00F51B89" w:rsidRDefault="0069382E" w:rsidP="00F51B89">
      <w:pPr>
        <w:pStyle w:val="afb"/>
        <w:spacing w:after="0"/>
      </w:pPr>
      <w:r w:rsidRPr="00F51B89">
        <w:t>5. Если пенсия матери была установлена исходя из невысокого заработка (ниже среднего по стране)</w:t>
      </w:r>
    </w:p>
    <w:p w:rsidR="0069382E" w:rsidRPr="00F51B89" w:rsidRDefault="0069382E" w:rsidP="00F51B89">
      <w:pPr>
        <w:pStyle w:val="afb"/>
        <w:spacing w:after="0"/>
      </w:pPr>
      <w:r w:rsidRPr="00F51B89">
        <w:t>6. Если с учетом всех представленных выше обстоятельств пенсия женщине выплачивается в размере, близком к величине прожиточного минимума (сейчас это минимальная пенсия).</w:t>
      </w:r>
    </w:p>
    <w:p w:rsidR="0069382E" w:rsidRPr="00F51B89" w:rsidRDefault="0069382E" w:rsidP="00F51B89">
      <w:pPr>
        <w:pStyle w:val="afb"/>
        <w:spacing w:after="0"/>
        <w:ind w:firstLine="708"/>
      </w:pPr>
      <w:r w:rsidRPr="00F51B89">
        <w:t>Если перерасчет получается «со знаком минус», то будет вынесено решение об отказе, поскольку действующим законодательством не допускается ухудшение пенсионного обеспечения граждан.</w:t>
      </w:r>
    </w:p>
    <w:p w:rsidR="0069382E" w:rsidRPr="00F51B89" w:rsidRDefault="0069382E" w:rsidP="00F51B89">
      <w:pPr>
        <w:pStyle w:val="afb"/>
        <w:spacing w:after="0"/>
        <w:ind w:firstLine="709"/>
      </w:pPr>
      <w:r w:rsidRPr="00F51B89">
        <w:t>Срок подачи заявления для перерасчета пенсии женщинам за детей не ограничен по времени.</w:t>
      </w:r>
    </w:p>
    <w:p w:rsidR="0069382E" w:rsidRPr="00F51B89" w:rsidRDefault="0069382E" w:rsidP="003F3C3A">
      <w:pPr>
        <w:pStyle w:val="afb"/>
        <w:spacing w:after="0"/>
        <w:ind w:firstLine="708"/>
      </w:pPr>
      <w:r w:rsidRPr="00F51B89">
        <w:t xml:space="preserve">Подать заявление жительницы </w:t>
      </w:r>
      <w:r>
        <w:t>Колпинского района</w:t>
      </w:r>
      <w:r w:rsidRPr="00F51B89">
        <w:t xml:space="preserve"> могут не только путем лично</w:t>
      </w:r>
      <w:r>
        <w:t>го обращения в клиентскую службу Управления</w:t>
      </w:r>
      <w:r w:rsidRPr="00F51B89">
        <w:t>, но и:</w:t>
      </w:r>
    </w:p>
    <w:p w:rsidR="0069382E" w:rsidRPr="00F51B89" w:rsidRDefault="0069382E" w:rsidP="003F3C3A">
      <w:pPr>
        <w:pStyle w:val="afb"/>
        <w:spacing w:after="0"/>
      </w:pPr>
      <w:r w:rsidRPr="00F51B89">
        <w:t>*через многофункциональные центры МФЦ;</w:t>
      </w:r>
    </w:p>
    <w:p w:rsidR="0069382E" w:rsidRPr="00F51B89" w:rsidRDefault="0069382E" w:rsidP="00DA04CC">
      <w:pPr>
        <w:pStyle w:val="afb"/>
        <w:spacing w:after="0"/>
      </w:pPr>
      <w:r w:rsidRPr="00F51B89">
        <w:t>*через Личный кабинет на едином портале госуслуг;</w:t>
      </w:r>
    </w:p>
    <w:p w:rsidR="0069382E" w:rsidRPr="00F51B89" w:rsidRDefault="0069382E" w:rsidP="00DA04CC">
      <w:pPr>
        <w:pStyle w:val="afb"/>
        <w:spacing w:after="0"/>
      </w:pPr>
      <w:r w:rsidRPr="00F51B89">
        <w:t>*по почте России.</w:t>
      </w:r>
    </w:p>
    <w:p w:rsidR="0069382E" w:rsidRPr="00F51B89" w:rsidRDefault="0069382E" w:rsidP="003F3C3A">
      <w:pPr>
        <w:pStyle w:val="afb"/>
        <w:ind w:firstLine="708"/>
      </w:pPr>
      <w:r>
        <w:t xml:space="preserve">Важно, </w:t>
      </w:r>
      <w:r w:rsidRPr="00F51B89">
        <w:t xml:space="preserve"> обязательно</w:t>
      </w:r>
      <w:r>
        <w:t>е</w:t>
      </w:r>
      <w:r w:rsidRPr="00F51B89">
        <w:t xml:space="preserve"> предоставление подтверждающих документов, кроме случаев, когда необходимые документы имеются в распоряжении территориального органа ПФР.</w:t>
      </w:r>
    </w:p>
    <w:sectPr w:rsidR="0069382E" w:rsidRPr="00F51B89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18" w:rsidRDefault="00626C18">
      <w:r>
        <w:separator/>
      </w:r>
    </w:p>
  </w:endnote>
  <w:endnote w:type="continuationSeparator" w:id="0">
    <w:p w:rsidR="00626C18" w:rsidRDefault="0062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18" w:rsidRDefault="00626C18">
      <w:r>
        <w:separator/>
      </w:r>
    </w:p>
  </w:footnote>
  <w:footnote w:type="continuationSeparator" w:id="0">
    <w:p w:rsidR="00626C18" w:rsidRDefault="0062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E" w:rsidRDefault="00EA7B0C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2E" w:rsidRDefault="0069382E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69382E" w:rsidRPr="00354D72" w:rsidRDefault="0069382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69382E" w:rsidRDefault="0069382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69382E" w:rsidRDefault="006938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69382E" w:rsidRDefault="0069382E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69382E" w:rsidRPr="00354D72" w:rsidRDefault="0069382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69382E" w:rsidRDefault="0069382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69382E" w:rsidRDefault="0069382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4310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42DB3"/>
    <w:rsid w:val="003533D0"/>
    <w:rsid w:val="00354D72"/>
    <w:rsid w:val="00360316"/>
    <w:rsid w:val="0036077F"/>
    <w:rsid w:val="00371EAF"/>
    <w:rsid w:val="0037799F"/>
    <w:rsid w:val="00387301"/>
    <w:rsid w:val="003879FD"/>
    <w:rsid w:val="003A7CEC"/>
    <w:rsid w:val="003F3C3A"/>
    <w:rsid w:val="00402136"/>
    <w:rsid w:val="004172FB"/>
    <w:rsid w:val="00442A00"/>
    <w:rsid w:val="004561BD"/>
    <w:rsid w:val="00456C49"/>
    <w:rsid w:val="004609C1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D6330"/>
    <w:rsid w:val="005E0189"/>
    <w:rsid w:val="005E39A7"/>
    <w:rsid w:val="005E3C39"/>
    <w:rsid w:val="005F4A26"/>
    <w:rsid w:val="00601B21"/>
    <w:rsid w:val="0060477D"/>
    <w:rsid w:val="00606BEE"/>
    <w:rsid w:val="00626C18"/>
    <w:rsid w:val="00635ED3"/>
    <w:rsid w:val="00647FDD"/>
    <w:rsid w:val="00651286"/>
    <w:rsid w:val="00664EB3"/>
    <w:rsid w:val="00683C6B"/>
    <w:rsid w:val="0069382E"/>
    <w:rsid w:val="006A267A"/>
    <w:rsid w:val="006C0BF9"/>
    <w:rsid w:val="006C7C43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B1795"/>
    <w:rsid w:val="007C23A4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245F2"/>
    <w:rsid w:val="00A3149B"/>
    <w:rsid w:val="00A40268"/>
    <w:rsid w:val="00A724D4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B01C58"/>
    <w:rsid w:val="00B05D08"/>
    <w:rsid w:val="00B14936"/>
    <w:rsid w:val="00B228B5"/>
    <w:rsid w:val="00B24AB7"/>
    <w:rsid w:val="00B357C6"/>
    <w:rsid w:val="00B36FE4"/>
    <w:rsid w:val="00B42C52"/>
    <w:rsid w:val="00B56E6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321FB"/>
    <w:rsid w:val="00C54B3D"/>
    <w:rsid w:val="00C70792"/>
    <w:rsid w:val="00C852B6"/>
    <w:rsid w:val="00C85EFC"/>
    <w:rsid w:val="00CA379E"/>
    <w:rsid w:val="00CB6705"/>
    <w:rsid w:val="00CB7340"/>
    <w:rsid w:val="00CE0866"/>
    <w:rsid w:val="00CE0EC1"/>
    <w:rsid w:val="00D00EB5"/>
    <w:rsid w:val="00D143B7"/>
    <w:rsid w:val="00D25B60"/>
    <w:rsid w:val="00D754E5"/>
    <w:rsid w:val="00D7799E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A0C93"/>
    <w:rsid w:val="00EA43BD"/>
    <w:rsid w:val="00EA6063"/>
    <w:rsid w:val="00EA7409"/>
    <w:rsid w:val="00EA7B0C"/>
    <w:rsid w:val="00EC39DD"/>
    <w:rsid w:val="00ED3B03"/>
    <w:rsid w:val="00EF0A12"/>
    <w:rsid w:val="00F059AF"/>
    <w:rsid w:val="00F11A28"/>
    <w:rsid w:val="00F51B89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2017-11-01T07:52:00Z</dcterms:created>
  <dcterms:modified xsi:type="dcterms:W3CDTF">2017-11-01T07:52:00Z</dcterms:modified>
</cp:coreProperties>
</file>