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 отходов производства и потребления на почву, а также размещение отходов на объектах, не внесенных в государственный реестр объектов размещения отходов, запрещены Федеральными законами «Об отходах производства и потребления»  и  «Об охране окружающей среды».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нарушение указанных требований законодательства предусмотрена как административная, так и уголовная ответственность.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Так, за н</w:t>
      </w:r>
      <w:r>
        <w:rPr>
          <w:rFonts w:ascii="Times New Roman" w:hAnsi="Times New Roman" w:cs="Times New Roman"/>
          <w:sz w:val="28"/>
          <w:szCs w:val="28"/>
        </w:rPr>
        <w:t xml:space="preserve">есоблюдение экологических требований при обращении с отходами производства и потребления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ст. 8.2 КоАП РФ предусмотрена административная ответственность в виде штрафа</w:t>
      </w:r>
      <w:r>
        <w:rPr>
          <w:rFonts w:ascii="Times New Roman" w:hAnsi="Times New Roman" w:cs="Times New Roman"/>
          <w:sz w:val="28"/>
          <w:szCs w:val="28"/>
        </w:rPr>
        <w:t xml:space="preserve"> на граждан в размере до двух тысяч рублей, на юридических лиц - до двухсот пятидесяти тысяч рублей или административное приостановление деятельности.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сброс отходов вне установленных мест носит системный и организованный характер, лицо, являющееся организатором несанкционированной свалки отходов, подлежит ответственности по ст. 11.1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 Санкт-Петербурга «Об административных правонарушениях в Санкт-Петербурге» </w:t>
      </w:r>
      <w:r>
        <w:rPr>
          <w:rFonts w:ascii="Times New Roman" w:hAnsi="Times New Roman" w:cs="Times New Roman"/>
          <w:sz w:val="28"/>
          <w:szCs w:val="28"/>
        </w:rPr>
        <w:t>в виде штрафа на граждан в размере   до пяти тысяч рублей;   на юридических лиц -  до одного миллиона рублей.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 однократный с</w:t>
      </w:r>
      <w:r>
        <w:rPr>
          <w:rFonts w:ascii="Times New Roman" w:hAnsi="Times New Roman" w:cs="Times New Roman"/>
          <w:sz w:val="28"/>
          <w:szCs w:val="28"/>
        </w:rPr>
        <w:t xml:space="preserve">брос или сжигание мусора, иных отходов производства и потребления вне специально отведенных для этого мест предусмотрена  ответственность по ст. 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Закона Санкт-Петербурга «Об административных правонарушениях в Санкт-Петербурге»</w:t>
      </w:r>
      <w:r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 на граждан в размере до пяти тысяч рублей;  на юридических лиц -   до одного миллиона рублей.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деятельность лица по </w:t>
      </w:r>
      <w:r>
        <w:rPr>
          <w:rFonts w:ascii="Times New Roman" w:hAnsi="Times New Roman" w:cs="Times New Roman"/>
          <w:sz w:val="28"/>
          <w:szCs w:val="28"/>
        </w:rPr>
        <w:t>несанкционированному складированию  отходов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создала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угрозу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причинения существенного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вреда здоровью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человека или окружающей среде, данное лицо подлежит уголовной ответственности по статье 247 Уголовного кодекса Российской Федерации, предусматривающей наказание вплоть до лишения свободы на срок до двух лет.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 силу ст. </w:t>
      </w:r>
      <w:r>
        <w:rPr>
          <w:rFonts w:ascii="Times New Roman" w:hAnsi="Times New Roman" w:cs="Times New Roman"/>
          <w:sz w:val="28"/>
          <w:szCs w:val="28"/>
        </w:rPr>
        <w:t>77 Федерального закона «Об охране окружающей среды» юридические и физические лица, причинившие вред окружающей среде в результате ее загрязнения, истощения, порчи, уничтожения, 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природоохранная прокуратура г. Санкт-Петербурга настоятельно рекомендует физическим и юридическим лицам задуматься о последствиях в случае совершения противоправных действий по обращению с отходами.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природоохранного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прокурора г. Санкт-Петербурга </w:t>
      </w:r>
    </w:p>
    <w:p w:rsidR="006B3538" w:rsidRDefault="006B3538" w:rsidP="006B3538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538" w:rsidRDefault="006B3538" w:rsidP="006B3538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Н.Ф.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Лазаридис</w:t>
      </w:r>
      <w:proofErr w:type="spellEnd"/>
    </w:p>
    <w:p w:rsidR="006B3538" w:rsidRDefault="006B3538" w:rsidP="006B35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7A99" w:rsidRDefault="00D57A99">
      <w:bookmarkStart w:id="0" w:name="_GoBack"/>
      <w:bookmarkEnd w:id="0"/>
    </w:p>
    <w:sectPr w:rsidR="00D5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F6"/>
    <w:rsid w:val="005E28F6"/>
    <w:rsid w:val="006B3538"/>
    <w:rsid w:val="00D5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538"/>
    <w:rPr>
      <w:color w:val="0000FF" w:themeColor="hyperlink"/>
      <w:u w:val="single"/>
    </w:rPr>
  </w:style>
  <w:style w:type="paragraph" w:styleId="a4">
    <w:name w:val="No Spacing"/>
    <w:uiPriority w:val="1"/>
    <w:qFormat/>
    <w:rsid w:val="006B353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538"/>
    <w:rPr>
      <w:color w:val="0000FF" w:themeColor="hyperlink"/>
      <w:u w:val="single"/>
    </w:rPr>
  </w:style>
  <w:style w:type="paragraph" w:styleId="a4">
    <w:name w:val="No Spacing"/>
    <w:uiPriority w:val="1"/>
    <w:qFormat/>
    <w:rsid w:val="006B35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9963F5C5288B1B10421BC3331ECAA777B3CA8A9522DE16781CA3A4B84921C8BBB837D293DFFDK1g6I" TargetMode="External"/><Relationship Id="rId5" Type="http://schemas.openxmlformats.org/officeDocument/2006/relationships/hyperlink" Target="consultantplus://offline/ref=E0279963F5C5288B1B10421BC3331ECAA777B3CA8A9522DE16781CA3A4B84921C8BBB837D293DFFCK1g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2017-01-10T07:36:00Z</dcterms:created>
  <dcterms:modified xsi:type="dcterms:W3CDTF">2017-01-10T07:36:00Z</dcterms:modified>
</cp:coreProperties>
</file>