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61" w:rsidRDefault="00DD7561" w:rsidP="00DD7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Колпинского</w:t>
      </w:r>
      <w:proofErr w:type="spellEnd"/>
      <w:r>
        <w:rPr>
          <w:sz w:val="28"/>
          <w:szCs w:val="28"/>
        </w:rPr>
        <w:t xml:space="preserve"> района Санкт-Петербурга провела проверку соблюдения экологического законодательств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«Строй-Транс-Ижорский».</w:t>
      </w:r>
    </w:p>
    <w:p w:rsidR="00DD7561" w:rsidRDefault="00DD7561" w:rsidP="00DD7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Обществу для осуществления деятельности по обслуживанию и ремонту автотранспорта, а также торговли лесоматериалами по договору аренды предоставлен земельный участок площадью 2,5 тыс.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DD7561" w:rsidRDefault="00DD7561" w:rsidP="00DD7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 на участок стали свозиться строительные отходы со строительных площадок, в результате чего образовалась свалочная масса.</w:t>
      </w:r>
    </w:p>
    <w:p w:rsidR="00DD7561" w:rsidRDefault="00DD7561" w:rsidP="00DD7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исследований отходы соответствуют 4 классу опасности для окружающей среды.</w:t>
      </w:r>
    </w:p>
    <w:p w:rsidR="00DD7561" w:rsidRDefault="00DD7561" w:rsidP="00DD7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экспертному заключению, территория, прилегающая к месту несанкционированного сброса отходов, является средой обитания объектов животного мира, относящихся к беспозвоночным животным.</w:t>
      </w:r>
    </w:p>
    <w:p w:rsidR="00DD7561" w:rsidRDefault="00DD7561" w:rsidP="00DD7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предварительному расчету размер вреда, причиненного среде обитания объектов животного мира, составляет более 900 тыс. рублей без учета затрат на выполнение комплекса работ по замене уничтоженного местообитания.</w:t>
      </w:r>
    </w:p>
    <w:p w:rsidR="00DD7561" w:rsidRDefault="00DD7561" w:rsidP="00DD7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прокуратура района направила в следственные органы для решения вопроса об уголовном преследовании виновных.</w:t>
      </w:r>
    </w:p>
    <w:p w:rsidR="00DD7561" w:rsidRDefault="00DD7561" w:rsidP="00DD756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чего возбуждено уголовное дело по признакам преступления, предусмотренного ч. 2 ст. 247 УК РФ (производство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 веществ и отходов с нарушением установленных правил, если эти деяния создали угрозу причинения существенного вреда здоровью человека или окружающей среде, повлекшие загрязнение окружающей среды).</w:t>
      </w:r>
      <w:proofErr w:type="gramEnd"/>
    </w:p>
    <w:p w:rsidR="00DD7561" w:rsidRDefault="00DD7561" w:rsidP="00DD7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нарушений находится на контроле прокуратуры района.</w:t>
      </w:r>
    </w:p>
    <w:p w:rsidR="00D57A99" w:rsidRDefault="00D57A99">
      <w:bookmarkStart w:id="0" w:name="_GoBack"/>
      <w:bookmarkEnd w:id="0"/>
    </w:p>
    <w:sectPr w:rsidR="00D5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0D"/>
    <w:rsid w:val="00B7130D"/>
    <w:rsid w:val="00D57A99"/>
    <w:rsid w:val="00D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2017-01-10T07:47:00Z</dcterms:created>
  <dcterms:modified xsi:type="dcterms:W3CDTF">2017-01-10T07:47:00Z</dcterms:modified>
</cp:coreProperties>
</file>