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Согласно Указу Президента Российской Федерации от 05.01.2016 №  7 в Российской Федерации 2017 год объявлен Годом экологии. 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В этой связи напоминаем, что природоохранной прокуратурой г. Санкт-Петербурга с 12.05.2016 открыта постоянно действующая «горячая линия» по вопросам несанкционированного складирования отходов в Санкт-Петербурге.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 xml:space="preserve">В ходе «горячей линии» жители города смогут оставить обращения по вопросам несанкционированного сброса (размещения) или складирования твердых бытовых отходов и крупногабаритного мусора, отходов производства и строительства, другого мусора, образованного в процессе деятельности юридических или физических лиц. </w:t>
      </w:r>
    </w:p>
    <w:p w:rsidR="00E63982" w:rsidRPr="00E63982" w:rsidRDefault="00E63982" w:rsidP="00E6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982">
        <w:rPr>
          <w:rFonts w:ascii="Times New Roman" w:eastAsia="Calibri" w:hAnsi="Times New Roman" w:cs="Times New Roman"/>
          <w:sz w:val="28"/>
          <w:szCs w:val="28"/>
        </w:rPr>
        <w:t>Телефоны «горячей линии» – 446-58-01; 446-17-98.</w:t>
      </w:r>
    </w:p>
    <w:p w:rsidR="00EA1C72" w:rsidRDefault="00EA1C72"/>
    <w:sectPr w:rsidR="00EA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82"/>
    <w:rsid w:val="007E5FDA"/>
    <w:rsid w:val="00E63982"/>
    <w:rsid w:val="00E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Admin</cp:lastModifiedBy>
  <cp:revision>2</cp:revision>
  <cp:lastPrinted>2017-01-25T07:27:00Z</cp:lastPrinted>
  <dcterms:created xsi:type="dcterms:W3CDTF">2017-01-25T07:28:00Z</dcterms:created>
  <dcterms:modified xsi:type="dcterms:W3CDTF">2017-01-25T07:28:00Z</dcterms:modified>
</cp:coreProperties>
</file>