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8B" w:rsidRDefault="009662EB" w:rsidP="00551A8B">
      <w:pPr>
        <w:jc w:val="both"/>
        <w:rPr>
          <w:sz w:val="28"/>
          <w:szCs w:val="28"/>
        </w:rPr>
      </w:pPr>
      <w:r w:rsidRPr="0096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1A8B" w:rsidRDefault="00551A8B" w:rsidP="00551A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551A8B" w:rsidRDefault="00551A8B" w:rsidP="00551A8B">
      <w:pPr>
        <w:jc w:val="center"/>
        <w:rPr>
          <w:sz w:val="28"/>
          <w:szCs w:val="28"/>
        </w:rPr>
      </w:pPr>
    </w:p>
    <w:p w:rsidR="00551A8B" w:rsidRDefault="00551A8B" w:rsidP="00551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31.12.2016 вступили в силу изменения, внесенные в УК РФ и УПК РФ на основании Федерального закона от 19.12.2016 №436-ФЗ «О внесении изменений в статью 299 Уголовного кодекса Российской Федерации и статью 151 Уголовно-процессуального кодекса Российской Федерации». </w:t>
      </w:r>
    </w:p>
    <w:p w:rsidR="00551A8B" w:rsidRDefault="00551A8B" w:rsidP="00551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статье 299 УК РФ «Привлечение заведомо невиновного к уголовной ответственности» в названии статьи внесено изменение и добавлено «или незаконное возбуждение уголовного дела», что значительно расширяет гипотезу данной статьи.</w:t>
      </w:r>
    </w:p>
    <w:p w:rsidR="00551A8B" w:rsidRDefault="00551A8B" w:rsidP="00551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изменилась санкция, предусмотренная ч. 1 ст. 299 УК РФ. В предыдущей редакции от 22.11.2016 санкция за данное преступление составляла до 5 лет лишения свободы, на сегодняшний день внесены изменения и она составляет до 7 лет лишения свободы. </w:t>
      </w:r>
    </w:p>
    <w:p w:rsidR="00551A8B" w:rsidRDefault="00551A8B" w:rsidP="00551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изменена санкция ч. 2 ст. 299 УК РФ в сторону, ухудшающую положение подсудимого. Если санкция в редакции от 22.11.2016, предусмотренная за данное преступление составляла до 3 лет лишения свободы, то в настоящее время за данное преступление наказывается лишением свободы на срок от 5 до 10 лет. 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ст. 299 УК РФ отсутствовала ч. 3 данной статьи. В действующей редакции от 19.12.2016 </w:t>
      </w:r>
      <w:proofErr w:type="gramStart"/>
      <w:r>
        <w:rPr>
          <w:sz w:val="28"/>
          <w:szCs w:val="28"/>
        </w:rPr>
        <w:t>изложена</w:t>
      </w:r>
      <w:proofErr w:type="gramEnd"/>
      <w:r>
        <w:rPr>
          <w:sz w:val="28"/>
          <w:szCs w:val="28"/>
        </w:rPr>
        <w:t xml:space="preserve"> таким образом: незаконное возбуждение уголовного дела,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ущерба.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Санкция за совершение преступления, предусмотренного ч. 3 ст. 299 УК  РФ предусматривает лишение свободы на срок от пяти до десяти лет.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добавлено примечание к  ст. 299 УК РФ, которое раскрывает понятие, что необходимо считать крупным ущербом. Крупным </w:t>
      </w:r>
      <w:r>
        <w:rPr>
          <w:sz w:val="28"/>
          <w:szCs w:val="28"/>
        </w:rPr>
        <w:lastRenderedPageBreak/>
        <w:t>ущербом в данной статье признается ущерб, сумма которого превышает один миллион пятьсот тысяч рублей.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В часть вторую статьи 151 УПК РФ внесены следующие изменения. В настоящее время статья 169 УК РФ (</w:t>
      </w:r>
      <w:r>
        <w:rPr>
          <w:rFonts w:eastAsia="Calibri"/>
          <w:sz w:val="28"/>
          <w:szCs w:val="28"/>
        </w:rPr>
        <w:t xml:space="preserve">Воспрепятствование законной предпринимательской или иной деятельности) изъята из производства органов дознания МВД России и </w:t>
      </w:r>
      <w:r>
        <w:rPr>
          <w:sz w:val="28"/>
          <w:szCs w:val="28"/>
        </w:rPr>
        <w:t xml:space="preserve">относится к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Следственного комитета Российской Федерации.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Также, с 31.12.2016 вступили в силу изменения, внесенные в ст. 47 УПК РФ Федеральным законом от 19.12.2016 №441-ФЗ «О внесении изменения в статью 47 Уголовно-процессуального кодекса Российской Федерации».</w:t>
      </w:r>
    </w:p>
    <w:p w:rsidR="00551A8B" w:rsidRDefault="00551A8B" w:rsidP="00551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четвертой статьи 47 УПК РФ дополнен словами «и получить копию постановления о возбуждении уголовного дела, по которому он привлечен в качестве обвиняемого, если копию такого постановления он не получил в соответствии с пунктом 1  части четвертой статьи 46 УПК РФ».</w:t>
      </w:r>
    </w:p>
    <w:p w:rsidR="00551A8B" w:rsidRDefault="00551A8B" w:rsidP="00551A8B">
      <w:pPr>
        <w:pStyle w:val="ConsPlusNormal"/>
        <w:ind w:firstLine="540"/>
        <w:jc w:val="both"/>
      </w:pPr>
      <w:r>
        <w:t xml:space="preserve">Таким образом, увеличен объем прав обвиняемого.      </w:t>
      </w:r>
    </w:p>
    <w:p w:rsidR="00551A8B" w:rsidRDefault="00551A8B" w:rsidP="00551A8B">
      <w:pPr>
        <w:pStyle w:val="ConsPlusNormal"/>
        <w:spacing w:line="240" w:lineRule="exact"/>
        <w:jc w:val="both"/>
      </w:pPr>
      <w:r>
        <w:t xml:space="preserve"> </w:t>
      </w:r>
    </w:p>
    <w:p w:rsidR="00551A8B" w:rsidRDefault="00551A8B" w:rsidP="00551A8B">
      <w:pPr>
        <w:pStyle w:val="ConsPlusNormal"/>
        <w:spacing w:line="240" w:lineRule="exact"/>
        <w:ind w:firstLine="540"/>
        <w:jc w:val="both"/>
      </w:pPr>
    </w:p>
    <w:p w:rsidR="00551A8B" w:rsidRDefault="00551A8B" w:rsidP="00551A8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51A8B" w:rsidRDefault="00551A8B" w:rsidP="00551A8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0"/>
          <w:szCs w:val="10"/>
        </w:rPr>
      </w:pPr>
    </w:p>
    <w:p w:rsidR="00551A8B" w:rsidRDefault="00551A8B" w:rsidP="00551A8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юрист 3 класса                                                                               Д.В. Нестеренко</w:t>
      </w:r>
    </w:p>
    <w:p w:rsidR="009662EB" w:rsidRPr="009662EB" w:rsidRDefault="009662EB" w:rsidP="0096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5AF0" w:rsidRDefault="00F35AF0"/>
    <w:sectPr w:rsid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9"/>
    <w:rsid w:val="00551A8B"/>
    <w:rsid w:val="007944B8"/>
    <w:rsid w:val="009662EB"/>
    <w:rsid w:val="00A559D9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2017-01-09T12:51:00Z</cp:lastPrinted>
  <dcterms:created xsi:type="dcterms:W3CDTF">2017-01-24T12:40:00Z</dcterms:created>
  <dcterms:modified xsi:type="dcterms:W3CDTF">2017-01-24T12:40:00Z</dcterms:modified>
</cp:coreProperties>
</file>