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B" w:rsidRPr="009662EB" w:rsidRDefault="009662EB" w:rsidP="0096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0375" w:rsidRDefault="00F80375" w:rsidP="00F80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F80375" w:rsidRDefault="00F80375" w:rsidP="00F80375">
      <w:pPr>
        <w:jc w:val="center"/>
        <w:rPr>
          <w:sz w:val="28"/>
          <w:szCs w:val="28"/>
        </w:rPr>
      </w:pP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 установлено, что жилище неприкосновенно.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не вправе проникать в жилище против воли проживающих в нем лиц, иначе как в случаях, установленных федеральным законом, или на основании вынесенного в соответствии с ним судебного решения.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отношения, возникающие в связи с реализацией данного конституционного права, составляют основной объект преступного посягательства, ответственность за которое установлена ст. 139 Уголовного кодекса РФ.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Предметом преступления выступает жилище, под которым понимается индивидуальный жилой дом с входящими в него жилыми и нежилыми помещениями, жилое помещение независимо от формы собственности, входящее в жилой фонд и пригодное для постоянного или временного проживания, а равно иное помещение или строение, не входящее в жилой фонд, но предназначенное для временного проживания.</w:t>
      </w:r>
      <w:proofErr w:type="gramEnd"/>
      <w:r>
        <w:rPr>
          <w:color w:val="000000"/>
          <w:sz w:val="28"/>
          <w:szCs w:val="28"/>
        </w:rPr>
        <w:t xml:space="preserve"> Это могут быть индивидуальный дом, квартира, комната в гостинице или общежитии, дача, иное сооружение, специально приспособленное и используемое в качестве жилья.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жилищу, даже временному, не может быть отнесено купе поезда, каюта теплохода, поскольку поезд и теплоход являются транспортными средствами.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Правом на неприкосновенность жилища обладают лица, наделенные правом пользования или правом собственности на занимаемое жилое помещение в качестве места жительства либо места пребывания, которое подтверждается документами (договором аренды, найма, субаренды, поднайма, ордером, свидетельством о праве собственности и т.п.).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Проникновение в жилище характеризуется активной формой поведения в виде незаконного проникновения в жилище против воли проживающего в нем лица.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проникновения в жилище может быть открытым или тайным, совершенным в присутствии в жилище проживающих там лиц или других людей, так и в их отсутствие.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Преступление считается оконченным с момента проникновения в жилище.</w:t>
      </w:r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Лицом, указанного преступления, предусмотренного ч. ч. 1 и 2 ст.139УК РФ является вменяемое лицо, достигшее шестнадцатилетнего возраста, а лицо совершившее преступление, предусмотренное  ч. 3 ст. 139 УК РФ, специальное лицо, использующее для проникновения в жилище свое служебное положение.</w:t>
      </w:r>
      <w:proofErr w:type="gramEnd"/>
    </w:p>
    <w:p w:rsidR="00F80375" w:rsidRDefault="00F80375" w:rsidP="00F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Нарушение неприкосновенности жилища против воли проживающего в нем лица, но основанное на положениях Закона "О полиции", нормах Уголовно-процессуального кодекса РФ, Федерального закона "Об оперативно-розыскной деятельности" и др. не образует рассматриваемого состава преступления.</w:t>
      </w:r>
    </w:p>
    <w:p w:rsidR="00F80375" w:rsidRDefault="00F80375" w:rsidP="00F80375">
      <w:pPr>
        <w:pStyle w:val="ConsPlusNormal"/>
        <w:spacing w:line="240" w:lineRule="exact"/>
        <w:jc w:val="both"/>
      </w:pPr>
    </w:p>
    <w:p w:rsidR="00F80375" w:rsidRDefault="00F80375" w:rsidP="00F80375">
      <w:pPr>
        <w:pStyle w:val="ConsPlusNormal"/>
        <w:spacing w:line="240" w:lineRule="exact"/>
        <w:ind w:firstLine="540"/>
        <w:jc w:val="both"/>
      </w:pPr>
    </w:p>
    <w:p w:rsidR="00F80375" w:rsidRDefault="00F80375" w:rsidP="00F8037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F80375" w:rsidRDefault="00F80375" w:rsidP="00F8037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0"/>
          <w:szCs w:val="10"/>
        </w:rPr>
      </w:pPr>
    </w:p>
    <w:p w:rsidR="00F80375" w:rsidRDefault="00F80375" w:rsidP="00F8037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юрист 3 класса                                                                               Д.В. Нестеренко</w:t>
      </w:r>
    </w:p>
    <w:p w:rsidR="00F35AF0" w:rsidRDefault="00F35AF0">
      <w:bookmarkStart w:id="0" w:name="_GoBack"/>
      <w:bookmarkEnd w:id="0"/>
    </w:p>
    <w:sectPr w:rsidR="00F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9"/>
    <w:rsid w:val="007944B8"/>
    <w:rsid w:val="009662EB"/>
    <w:rsid w:val="00A559D9"/>
    <w:rsid w:val="00F35AF0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80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80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2017-01-09T12:51:00Z</cp:lastPrinted>
  <dcterms:created xsi:type="dcterms:W3CDTF">2017-02-20T13:40:00Z</dcterms:created>
  <dcterms:modified xsi:type="dcterms:W3CDTF">2017-02-20T13:40:00Z</dcterms:modified>
</cp:coreProperties>
</file>