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ab/>
      </w:r>
    </w:p>
    <w:tbl>
      <w:tblPr>
        <w:tblStyle w:val="Style_1"/>
        <w:tblLayout w:type="fixed"/>
      </w:tblPr>
      <w:tblGrid>
        <w:gridCol w:w="1096"/>
        <w:gridCol w:w="8259"/>
      </w:tblGrid>
      <w:tr>
        <w:trPr>
          <w:trHeight w:hRule="atLeast" w:val="1134"/>
        </w:trPr>
        <w:tc>
          <w:tcPr>
            <w:tcW w:type="dxa" w:w="1096"/>
          </w:tcPr>
          <w:p w14:paraId="02000000">
            <w:pPr>
              <w:pStyle w:val="Style_2"/>
              <w:ind w:firstLine="142" w:left="-142" w:right="-250"/>
              <w:rPr>
                <w:sz w:val="32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4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218555" cy="634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Arial" w:hAnsi="Arial"/>
                <w:color w:val="000080"/>
              </w:rPr>
              <w:drawing>
                <wp:inline>
                  <wp:extent cx="600710" cy="847598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00710" cy="84759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59"/>
          </w:tcPr>
          <w:p w14:paraId="03000000">
            <w:pPr>
              <w:pStyle w:val="Style_3"/>
              <w:ind/>
              <w:jc w:val="center"/>
              <w:rPr>
                <w:b w:val="1"/>
                <w:i w:val="0"/>
                <w:sz w:val="40"/>
              </w:rPr>
            </w:pPr>
            <w:r>
              <w:rPr>
                <w:b w:val="1"/>
                <w:i w:val="0"/>
                <w:sz w:val="40"/>
              </w:rPr>
              <w:t>МУНИЦИПАЛЬНЫЙ СОВЕТ</w:t>
            </w:r>
          </w:p>
          <w:p w14:paraId="04000000">
            <w:pPr>
              <w:ind/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 Санкт- Петербурга</w:t>
            </w:r>
            <w:r>
              <w:rPr>
                <w:sz w:val="32"/>
              </w:rPr>
              <w:t xml:space="preserve"> </w:t>
            </w:r>
            <w:r>
              <w:rPr>
                <w:sz w:val="28"/>
              </w:rPr>
              <w:t>поселка Петро-Славянка</w:t>
            </w:r>
          </w:p>
        </w:tc>
      </w:tr>
    </w:tbl>
    <w:p w14:paraId="05000000">
      <w:pPr>
        <w:ind w:hanging="142" w:left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ул. Труда, 1 тел./факс 462-13-04</w:t>
      </w:r>
    </w:p>
    <w:p w14:paraId="06000000">
      <w:pPr>
        <w:ind/>
        <w:jc w:val="center"/>
      </w:pPr>
      <w:r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mail</w:t>
      </w:r>
      <w:r>
        <w:rPr>
          <w:rFonts w:ascii="Bookman Old Style" w:hAnsi="Bookman Old Style"/>
        </w:rPr>
        <w:t xml:space="preserve">: </w:t>
      </w:r>
      <w:r>
        <w:t>1@</w:t>
      </w:r>
      <w:r>
        <w:t>petro</w:t>
      </w:r>
      <w:r>
        <w:t>-</w:t>
      </w:r>
      <w:r>
        <w:t>slavyanka</w:t>
      </w:r>
      <w:r>
        <w:t>.</w:t>
      </w:r>
      <w:r>
        <w:t>ru</w:t>
      </w:r>
      <w:r>
        <w:t xml:space="preserve"> ОКПО 49008119 ОКАТО 40277552000 ИНН/К</w:t>
      </w:r>
      <w:r>
        <w:t>ПП 7817032637/781701001</w:t>
      </w:r>
    </w:p>
    <w:p w14:paraId="07000000">
      <w:pPr>
        <w:ind/>
        <w:jc w:val="center"/>
        <w:rPr>
          <w:rFonts w:ascii="Bookman Old Style" w:hAnsi="Bookman Old Style"/>
          <w:sz w:val="18"/>
        </w:rPr>
      </w:pPr>
    </w:p>
    <w:p w14:paraId="08000000">
      <w:pPr>
        <w:pStyle w:val="Style_4"/>
        <w:ind/>
        <w:jc w:val="center"/>
        <w:rPr>
          <w:i w:val="0"/>
          <w:sz w:val="32"/>
        </w:rPr>
      </w:pPr>
      <w:r>
        <w:rPr>
          <w:i w:val="0"/>
          <w:sz w:val="32"/>
        </w:rPr>
        <w:t>РЕШЕНИЕ</w:t>
      </w:r>
      <w:r>
        <w:rPr>
          <w:i w:val="0"/>
          <w:sz w:val="32"/>
        </w:rPr>
        <w:t xml:space="preserve"> (ПРОЕКТ)</w:t>
      </w:r>
    </w:p>
    <w:p w14:paraId="09000000"/>
    <w:p w14:paraId="0A000000"/>
    <w:p w14:paraId="0B000000">
      <w:pPr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 xml:space="preserve">» </w:t>
      </w:r>
      <w:r>
        <w:rPr>
          <w:b w:val="1"/>
          <w:sz w:val="24"/>
        </w:rPr>
        <w:t>июн</w:t>
      </w:r>
      <w:r>
        <w:rPr>
          <w:b w:val="1"/>
          <w:sz w:val="24"/>
        </w:rPr>
        <w:t>я 2023 года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</w:t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№ </w:t>
      </w:r>
      <w:r>
        <w:rPr>
          <w:b w:val="1"/>
          <w:sz w:val="24"/>
        </w:rPr>
        <w:t>/2023</w:t>
      </w:r>
    </w:p>
    <w:p w14:paraId="0C000000">
      <w:pPr>
        <w:rPr>
          <w:sz w:val="24"/>
        </w:rPr>
      </w:pPr>
    </w:p>
    <w:p w14:paraId="0D000000">
      <w:pPr>
        <w:spacing w:after="480" w:before="600"/>
        <w:ind w:right="5528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«</w:t>
      </w:r>
      <w:r>
        <w:rPr>
          <w:b w:val="1"/>
          <w:sz w:val="26"/>
        </w:rPr>
        <w:t>Об утверждении</w:t>
      </w:r>
      <w:r>
        <w:rPr>
          <w:b w:val="1"/>
          <w:sz w:val="26"/>
        </w:rPr>
        <w:t xml:space="preserve"> о</w:t>
      </w:r>
      <w:r>
        <w:rPr>
          <w:b w:val="1"/>
          <w:sz w:val="26"/>
        </w:rPr>
        <w:t xml:space="preserve">тчета об исполнении Местного </w:t>
      </w:r>
      <w:r>
        <w:rPr>
          <w:b w:val="1"/>
          <w:sz w:val="26"/>
        </w:rPr>
        <w:t>б</w:t>
      </w:r>
      <w:r>
        <w:rPr>
          <w:b w:val="1"/>
          <w:sz w:val="26"/>
        </w:rPr>
        <w:t xml:space="preserve">юджета </w:t>
      </w:r>
      <w:r>
        <w:rPr>
          <w:b w:val="1"/>
          <w:sz w:val="26"/>
        </w:rPr>
        <w:t>В</w:t>
      </w:r>
      <w:r>
        <w:rPr>
          <w:b w:val="1"/>
          <w:sz w:val="26"/>
        </w:rPr>
        <w:t>МО п. Петро-Славянка</w:t>
      </w:r>
      <w:r>
        <w:rPr>
          <w:b w:val="1"/>
          <w:sz w:val="26"/>
        </w:rPr>
        <w:t xml:space="preserve"> за 20</w:t>
      </w:r>
      <w:r>
        <w:rPr>
          <w:b w:val="1"/>
          <w:sz w:val="26"/>
        </w:rPr>
        <w:t>22</w:t>
      </w:r>
      <w:r>
        <w:rPr>
          <w:b w:val="1"/>
          <w:sz w:val="26"/>
        </w:rPr>
        <w:t xml:space="preserve"> год</w:t>
      </w:r>
      <w:r>
        <w:rPr>
          <w:b w:val="1"/>
          <w:sz w:val="26"/>
        </w:rPr>
        <w:t>»</w:t>
      </w:r>
    </w:p>
    <w:p w14:paraId="0E000000">
      <w:pPr>
        <w:pStyle w:val="Style_5"/>
        <w:ind w:firstLine="708" w:left="0"/>
        <w:jc w:val="both"/>
        <w:rPr>
          <w:sz w:val="28"/>
        </w:rPr>
      </w:pPr>
      <w:r>
        <w:rPr>
          <w:sz w:val="28"/>
        </w:rPr>
        <w:t>Руководствуясь</w:t>
      </w:r>
      <w:r>
        <w:rPr>
          <w:sz w:val="28"/>
        </w:rPr>
        <w:t xml:space="preserve"> Законом РФ «Об общих принципах организации местного самоуправления </w:t>
      </w:r>
      <w:r>
        <w:rPr>
          <w:sz w:val="28"/>
        </w:rPr>
        <w:t>в Рос</w:t>
      </w:r>
      <w:r>
        <w:rPr>
          <w:sz w:val="28"/>
        </w:rPr>
        <w:t>сийск</w:t>
      </w:r>
      <w:r>
        <w:rPr>
          <w:sz w:val="28"/>
        </w:rPr>
        <w:t xml:space="preserve">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</w:t>
      </w:r>
      <w:r>
        <w:rPr>
          <w:sz w:val="28"/>
        </w:rPr>
        <w:t>внутригородско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муниципально</w:t>
      </w:r>
      <w:r>
        <w:rPr>
          <w:sz w:val="28"/>
        </w:rPr>
        <w:t>го</w:t>
      </w:r>
      <w:r>
        <w:rPr>
          <w:sz w:val="28"/>
        </w:rPr>
        <w:t xml:space="preserve"> образовани</w:t>
      </w:r>
      <w:r>
        <w:rPr>
          <w:sz w:val="28"/>
        </w:rPr>
        <w:t>я города федерального значения Санкт-Петербурга</w:t>
      </w:r>
      <w:r>
        <w:rPr>
          <w:sz w:val="28"/>
        </w:rPr>
        <w:t xml:space="preserve"> п. Петр</w:t>
      </w:r>
      <w:r>
        <w:rPr>
          <w:sz w:val="28"/>
        </w:rPr>
        <w:t>о-Сла</w:t>
      </w:r>
      <w:r>
        <w:rPr>
          <w:sz w:val="28"/>
        </w:rPr>
        <w:t>вянка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Муниципальный Совет </w:t>
      </w:r>
      <w:r>
        <w:rPr>
          <w:sz w:val="28"/>
        </w:rPr>
        <w:t>В</w:t>
      </w:r>
      <w:r>
        <w:rPr>
          <w:sz w:val="28"/>
        </w:rPr>
        <w:t xml:space="preserve">МО города федерального значения </w:t>
      </w:r>
      <w:r>
        <w:rPr>
          <w:sz w:val="28"/>
        </w:rPr>
        <w:t xml:space="preserve">Санкт-Петербурга </w:t>
      </w:r>
      <w:r>
        <w:rPr>
          <w:sz w:val="28"/>
        </w:rPr>
        <w:t>п. Петро-Славянка,</w:t>
      </w:r>
    </w:p>
    <w:p w14:paraId="0F000000">
      <w:pPr>
        <w:pStyle w:val="Style_5"/>
        <w:ind/>
        <w:jc w:val="both"/>
        <w:rPr>
          <w:sz w:val="28"/>
        </w:rPr>
      </w:pPr>
    </w:p>
    <w:p w14:paraId="10000000">
      <w:pPr>
        <w:pStyle w:val="Style_5"/>
        <w:rPr>
          <w:b w:val="1"/>
          <w:sz w:val="28"/>
        </w:rPr>
      </w:pPr>
      <w:r>
        <w:rPr>
          <w:b w:val="1"/>
          <w:sz w:val="28"/>
        </w:rPr>
        <w:t>РЕШИЛ:</w:t>
      </w:r>
    </w:p>
    <w:p w14:paraId="11000000">
      <w:pPr>
        <w:pStyle w:val="Style_5"/>
        <w:rPr>
          <w:b w:val="1"/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Принять к сведению итоги публичных слушаний по отчету об исполнении бюджета </w:t>
      </w:r>
      <w:r>
        <w:rPr>
          <w:sz w:val="28"/>
        </w:rPr>
        <w:t xml:space="preserve">внутригородского муниципального образования города федерального значения Санкт-Петербурга поселок </w:t>
      </w:r>
      <w:r>
        <w:rPr>
          <w:sz w:val="28"/>
        </w:rPr>
        <w:t>Петро-Славянка</w:t>
      </w:r>
      <w:r>
        <w:rPr>
          <w:sz w:val="28"/>
        </w:rPr>
        <w:t xml:space="preserve"> за 2022 год.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Утвердить отчет об исполнении бюджета </w:t>
      </w:r>
      <w:r>
        <w:rPr>
          <w:sz w:val="28"/>
        </w:rPr>
        <w:t xml:space="preserve">внутригородского муниципального образования города федерального значения Санкт-Петербурга поселок </w:t>
      </w:r>
      <w:r>
        <w:rPr>
          <w:sz w:val="28"/>
        </w:rPr>
        <w:t>Петро-Славянка</w:t>
      </w:r>
      <w:r>
        <w:rPr>
          <w:sz w:val="28"/>
        </w:rPr>
        <w:t xml:space="preserve"> 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год: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1.1)  по доходам в сумме        </w:t>
      </w:r>
      <w:r>
        <w:rPr>
          <w:sz w:val="28"/>
        </w:rPr>
        <w:t>62883</w:t>
      </w:r>
      <w:r>
        <w:rPr>
          <w:sz w:val="28"/>
        </w:rPr>
        <w:t>,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1.2)  по расходам в сумме      </w:t>
      </w:r>
      <w:r>
        <w:rPr>
          <w:sz w:val="28"/>
        </w:rPr>
        <w:t xml:space="preserve"> 98174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1.3) </w:t>
      </w:r>
      <w:r>
        <w:rPr>
          <w:sz w:val="28"/>
        </w:rPr>
        <w:t>деф</w:t>
      </w:r>
      <w:r>
        <w:rPr>
          <w:sz w:val="28"/>
        </w:rPr>
        <w:t xml:space="preserve">ицит бюджета             </w:t>
      </w:r>
      <w:r>
        <w:rPr>
          <w:sz w:val="28"/>
        </w:rPr>
        <w:t xml:space="preserve"> 35291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тыс. рублей.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3. Утвердить отчет об исполнении бюджета </w:t>
      </w:r>
      <w:r>
        <w:rPr>
          <w:sz w:val="28"/>
        </w:rPr>
        <w:t xml:space="preserve">внутригородского муниципального образования города федерального значения Санкт-Петербурга поселок </w:t>
      </w:r>
      <w:r>
        <w:rPr>
          <w:sz w:val="28"/>
        </w:rPr>
        <w:t xml:space="preserve">Петро-Славянка </w:t>
      </w:r>
      <w:r>
        <w:rPr>
          <w:sz w:val="28"/>
        </w:rPr>
        <w:t>по кодам классификации доходов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год, согласно Приложению </w:t>
      </w:r>
      <w:r>
        <w:rPr>
          <w:sz w:val="28"/>
        </w:rPr>
        <w:t>№</w:t>
      </w:r>
      <w:r>
        <w:rPr>
          <w:sz w:val="28"/>
        </w:rPr>
        <w:t>1.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4. Утвердить отчет об исполнении бюджета внутригородского муниципального образования Санкт-Петербурга поселка </w:t>
      </w:r>
      <w:r>
        <w:rPr>
          <w:sz w:val="28"/>
        </w:rPr>
        <w:t>Петро-Славянка</w:t>
      </w:r>
      <w:r>
        <w:rPr>
          <w:sz w:val="28"/>
        </w:rPr>
        <w:t xml:space="preserve">  </w:t>
      </w:r>
      <w:r>
        <w:rPr>
          <w:sz w:val="28"/>
        </w:rPr>
        <w:t xml:space="preserve">по ведомственной структуре расходов бюджета </w:t>
      </w:r>
      <w:r>
        <w:rPr>
          <w:sz w:val="28"/>
        </w:rPr>
        <w:t xml:space="preserve">внутригородского муниципального образования города федерального значения Санкт-Петербурга поселок </w:t>
      </w:r>
      <w:r>
        <w:rPr>
          <w:sz w:val="28"/>
        </w:rPr>
        <w:t>Петро-Славянка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год, согласно Приложению </w:t>
      </w:r>
      <w:r>
        <w:rPr>
          <w:sz w:val="28"/>
        </w:rPr>
        <w:t>№2</w:t>
      </w:r>
      <w:r>
        <w:rPr>
          <w:sz w:val="28"/>
        </w:rPr>
        <w:t>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Утвердить отчет об исполнении бюджета внутригородского муниципального образования города федерального значения Санкт-Петербурга поселок </w:t>
      </w:r>
      <w:r>
        <w:rPr>
          <w:sz w:val="28"/>
        </w:rPr>
        <w:t>Петро-Славянка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расходам бюджета по разделам и подразделам классификации расходов бюджета</w:t>
      </w:r>
      <w:r>
        <w:rPr>
          <w:sz w:val="28"/>
        </w:rPr>
        <w:t xml:space="preserve"> внутригородского муниципального образования Санкт-Петербурга поселок </w:t>
      </w:r>
      <w:r>
        <w:rPr>
          <w:sz w:val="28"/>
        </w:rPr>
        <w:t xml:space="preserve">Петро-Славянка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год, согласно Приложению </w:t>
      </w:r>
      <w:r>
        <w:rPr>
          <w:sz w:val="28"/>
        </w:rPr>
        <w:t>№</w:t>
      </w:r>
      <w:r>
        <w:rPr>
          <w:sz w:val="28"/>
        </w:rPr>
        <w:t>3</w:t>
      </w:r>
      <w:r>
        <w:rPr>
          <w:sz w:val="28"/>
        </w:rPr>
        <w:t>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6. Утвердить отчет по источникам финансирования дефицита бюджета </w:t>
      </w:r>
      <w:r>
        <w:rPr>
          <w:sz w:val="28"/>
        </w:rPr>
        <w:t xml:space="preserve">внутригородского муниципального образования города федерального значения Санкт-Петербурга поселок </w:t>
      </w:r>
      <w:r>
        <w:rPr>
          <w:sz w:val="28"/>
        </w:rPr>
        <w:t>Петро-Славянка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год, согласно Приложению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4.</w:t>
      </w:r>
    </w:p>
    <w:p w14:paraId="20000000">
      <w:pPr>
        <w:ind/>
        <w:jc w:val="both"/>
        <w:rPr>
          <w:sz w:val="28"/>
        </w:rPr>
      </w:pPr>
    </w:p>
    <w:p w14:paraId="21000000">
      <w:pPr>
        <w:pStyle w:val="Style_6"/>
        <w:tabs>
          <w:tab w:leader="none" w:pos="10080" w:val="clear"/>
        </w:tabs>
        <w:spacing w:before="0"/>
        <w:ind w:firstLine="0" w:left="0"/>
        <w:rPr>
          <w:sz w:val="28"/>
        </w:rPr>
      </w:pPr>
      <w:r>
        <w:rPr>
          <w:sz w:val="28"/>
        </w:rPr>
        <w:t>7.</w:t>
      </w:r>
      <w:r>
        <w:rPr>
          <w:sz w:val="28"/>
        </w:rPr>
        <w:t xml:space="preserve"> </w:t>
      </w:r>
      <w:r>
        <w:rPr>
          <w:sz w:val="28"/>
        </w:rPr>
        <w:t>Решение подл</w:t>
      </w:r>
      <w:r>
        <w:rPr>
          <w:sz w:val="28"/>
        </w:rPr>
        <w:t>ежит</w:t>
      </w:r>
      <w:r>
        <w:rPr>
          <w:sz w:val="28"/>
        </w:rPr>
        <w:t xml:space="preserve"> о</w:t>
      </w:r>
      <w:r>
        <w:rPr>
          <w:sz w:val="28"/>
        </w:rPr>
        <w:t>публикова</w:t>
      </w:r>
      <w:r>
        <w:rPr>
          <w:sz w:val="28"/>
        </w:rPr>
        <w:t>нию (обнародованию)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ВМО </w:t>
      </w:r>
      <w:r>
        <w:rPr>
          <w:sz w:val="28"/>
        </w:rPr>
        <w:t>СПб п. П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ро-</w:t>
      </w:r>
      <w:r>
        <w:rPr>
          <w:sz w:val="28"/>
        </w:rPr>
        <w:t>Славянка</w:t>
      </w:r>
      <w:r>
        <w:rPr>
          <w:sz w:val="28"/>
        </w:rPr>
        <w:t xml:space="preserve">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"http://www.petro-slavyanka.ru"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www.petro-slavyanka.ru</w:t>
      </w:r>
      <w:r>
        <w:rPr>
          <w:rStyle w:val="Style_7_ch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в </w:t>
      </w:r>
      <w:r>
        <w:rPr>
          <w:sz w:val="28"/>
        </w:rPr>
        <w:t>«Вестнике</w:t>
      </w:r>
      <w:r>
        <w:rPr>
          <w:sz w:val="28"/>
        </w:rPr>
        <w:t xml:space="preserve"> </w:t>
      </w:r>
      <w:r>
        <w:rPr>
          <w:sz w:val="28"/>
        </w:rPr>
        <w:t>Муниципального Совета внутригородского муниципального образования города федерального значения Санкт-Пете</w:t>
      </w:r>
      <w:r>
        <w:rPr>
          <w:sz w:val="28"/>
        </w:rPr>
        <w:t>рб</w:t>
      </w:r>
      <w:r>
        <w:rPr>
          <w:sz w:val="28"/>
        </w:rPr>
        <w:t>урга посе</w:t>
      </w:r>
      <w:r>
        <w:rPr>
          <w:sz w:val="28"/>
        </w:rPr>
        <w:t>лок</w:t>
      </w:r>
      <w:r>
        <w:rPr>
          <w:sz w:val="28"/>
        </w:rPr>
        <w:t xml:space="preserve"> Петр</w:t>
      </w:r>
      <w:r>
        <w:rPr>
          <w:sz w:val="28"/>
        </w:rPr>
        <w:t>о-Славянка</w:t>
      </w:r>
      <w:r>
        <w:rPr>
          <w:sz w:val="28"/>
        </w:rPr>
        <w:t>»</w:t>
      </w:r>
      <w:r>
        <w:rPr>
          <w:sz w:val="28"/>
        </w:rPr>
        <w:t xml:space="preserve"> в течение 10 дней с момента приня</w:t>
      </w:r>
      <w:r>
        <w:rPr>
          <w:sz w:val="28"/>
        </w:rPr>
        <w:t>тия</w:t>
      </w:r>
      <w:r>
        <w:rPr>
          <w:sz w:val="28"/>
        </w:rPr>
        <w:t>.</w:t>
      </w:r>
    </w:p>
    <w:p w14:paraId="22000000">
      <w:pPr>
        <w:pStyle w:val="Style_6"/>
        <w:tabs>
          <w:tab w:leader="none" w:pos="10080" w:val="clear"/>
        </w:tabs>
        <w:spacing w:before="0"/>
        <w:ind w:firstLine="0" w:left="0"/>
        <w:rPr>
          <w:sz w:val="28"/>
        </w:rPr>
      </w:pPr>
    </w:p>
    <w:p w14:paraId="23000000">
      <w:pPr>
        <w:pStyle w:val="Style_6"/>
        <w:tabs>
          <w:tab w:leader="none" w:pos="10080" w:val="clear"/>
        </w:tabs>
        <w:spacing w:before="0"/>
        <w:ind w:firstLine="0" w:left="0"/>
        <w:rPr>
          <w:sz w:val="28"/>
        </w:rPr>
      </w:pPr>
      <w:r>
        <w:rPr>
          <w:sz w:val="28"/>
        </w:rPr>
        <w:t>8.</w:t>
      </w:r>
      <w:r>
        <w:rPr>
          <w:sz w:val="28"/>
        </w:rPr>
        <w:t xml:space="preserve"> </w:t>
      </w:r>
      <w:r>
        <w:rPr>
          <w:sz w:val="28"/>
        </w:rPr>
        <w:t>Решение всту</w:t>
      </w:r>
      <w:r>
        <w:rPr>
          <w:sz w:val="28"/>
        </w:rPr>
        <w:t xml:space="preserve">пает в силу с момента </w:t>
      </w:r>
      <w:r>
        <w:rPr>
          <w:sz w:val="28"/>
        </w:rPr>
        <w:t>принятия.</w:t>
      </w:r>
    </w:p>
    <w:p w14:paraId="24000000">
      <w:pPr>
        <w:pStyle w:val="Style_6"/>
        <w:tabs>
          <w:tab w:leader="none" w:pos="10080" w:val="clear"/>
        </w:tabs>
        <w:spacing w:before="0"/>
        <w:ind w:firstLine="0" w:left="0"/>
        <w:rPr>
          <w:sz w:val="28"/>
        </w:rPr>
      </w:pPr>
    </w:p>
    <w:p w14:paraId="25000000">
      <w:pPr>
        <w:pStyle w:val="Style_6"/>
        <w:tabs>
          <w:tab w:leader="none" w:pos="10080" w:val="clear"/>
        </w:tabs>
        <w:spacing w:before="0"/>
        <w:ind w:firstLine="0" w:left="0"/>
        <w:rPr>
          <w:sz w:val="28"/>
        </w:rPr>
      </w:pPr>
      <w:r>
        <w:rPr>
          <w:sz w:val="28"/>
        </w:rPr>
        <w:t>9. Контроль за выполнением Решени</w:t>
      </w:r>
      <w:r>
        <w:rPr>
          <w:sz w:val="28"/>
        </w:rPr>
        <w:t xml:space="preserve">я возложить на </w:t>
      </w:r>
      <w:r>
        <w:rPr>
          <w:sz w:val="28"/>
        </w:rPr>
        <w:t>Главу муниципального образования</w:t>
      </w:r>
      <w:r>
        <w:rPr>
          <w:sz w:val="28"/>
        </w:rPr>
        <w:t>, исполня</w:t>
      </w:r>
      <w:r>
        <w:rPr>
          <w:sz w:val="28"/>
        </w:rPr>
        <w:t>ющ</w:t>
      </w:r>
      <w:r>
        <w:rPr>
          <w:sz w:val="28"/>
        </w:rPr>
        <w:t>ег</w:t>
      </w:r>
      <w:r>
        <w:rPr>
          <w:sz w:val="28"/>
        </w:rPr>
        <w:t>о полномочия председателя Муниципального С</w:t>
      </w:r>
      <w:r>
        <w:rPr>
          <w:sz w:val="28"/>
        </w:rPr>
        <w:t>овета вн</w:t>
      </w:r>
      <w:r>
        <w:rPr>
          <w:sz w:val="28"/>
        </w:rPr>
        <w:t>утригородского му</w:t>
      </w:r>
      <w:r>
        <w:rPr>
          <w:sz w:val="28"/>
        </w:rPr>
        <w:t>ниципального образования города федерального значения Санкт-</w:t>
      </w:r>
      <w:r>
        <w:rPr>
          <w:sz w:val="28"/>
        </w:rPr>
        <w:t>Петербурга</w:t>
      </w:r>
      <w:r>
        <w:rPr>
          <w:sz w:val="28"/>
        </w:rPr>
        <w:t xml:space="preserve"> п</w:t>
      </w:r>
      <w:r>
        <w:rPr>
          <w:sz w:val="28"/>
        </w:rPr>
        <w:t>оселок</w:t>
      </w:r>
      <w:r>
        <w:rPr>
          <w:sz w:val="28"/>
        </w:rPr>
        <w:t xml:space="preserve"> Пе</w:t>
      </w:r>
      <w:r>
        <w:rPr>
          <w:sz w:val="28"/>
        </w:rPr>
        <w:t>т</w:t>
      </w:r>
      <w:r>
        <w:rPr>
          <w:sz w:val="28"/>
        </w:rPr>
        <w:t>ро-Славянка</w:t>
      </w:r>
      <w:r>
        <w:rPr>
          <w:sz w:val="28"/>
        </w:rPr>
        <w:t xml:space="preserve"> Н.В. Меньшиков</w:t>
      </w:r>
      <w:r>
        <w:rPr>
          <w:sz w:val="28"/>
        </w:rPr>
        <w:t>у.</w:t>
      </w:r>
    </w:p>
    <w:p w14:paraId="26000000">
      <w:pPr>
        <w:pStyle w:val="Style_6"/>
        <w:tabs>
          <w:tab w:leader="none" w:pos="10080" w:val="clear"/>
        </w:tabs>
        <w:spacing w:before="0"/>
        <w:ind/>
        <w:rPr>
          <w:sz w:val="28"/>
        </w:rPr>
      </w:pPr>
    </w:p>
    <w:p w14:paraId="27000000">
      <w:pPr>
        <w:pStyle w:val="Style_6"/>
        <w:tabs>
          <w:tab w:leader="none" w:pos="10080" w:val="clear"/>
        </w:tabs>
        <w:spacing w:before="0"/>
        <w:ind/>
        <w:rPr>
          <w:sz w:val="28"/>
        </w:rPr>
      </w:pPr>
    </w:p>
    <w:p w14:paraId="28000000">
      <w:pPr>
        <w:pStyle w:val="Style_6"/>
        <w:tabs>
          <w:tab w:leader="none" w:pos="10080" w:val="clear"/>
        </w:tabs>
        <w:spacing w:before="0"/>
        <w:ind/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  <w:r>
        <w:rPr>
          <w:sz w:val="28"/>
        </w:rPr>
        <w:t>Глава муниципального образования,</w:t>
      </w:r>
    </w:p>
    <w:p w14:paraId="2B000000">
      <w:pPr>
        <w:rPr>
          <w:sz w:val="28"/>
        </w:rPr>
      </w:pPr>
      <w:r>
        <w:rPr>
          <w:sz w:val="28"/>
        </w:rPr>
        <w:t>исполн</w:t>
      </w:r>
      <w:r>
        <w:rPr>
          <w:sz w:val="28"/>
        </w:rPr>
        <w:t>яю</w:t>
      </w:r>
      <w:r>
        <w:rPr>
          <w:sz w:val="28"/>
        </w:rPr>
        <w:t>щий полномочия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редседателя Муниципального Совета  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>Меньшикова Н.В.</w:t>
      </w:r>
      <w:r>
        <w:rPr>
          <w:sz w:val="28"/>
        </w:rPr>
        <w:tab/>
      </w:r>
      <w:r>
        <w:rPr>
          <w:sz w:val="28"/>
        </w:rPr>
        <w:t xml:space="preserve"> </w:t>
      </w:r>
    </w:p>
    <w:sectPr>
      <w:pgSz w:h="16838" w:orient="portrait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Con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Nonformat"/>
    <w:link w:val="Style_9"/>
    <w:rPr>
      <w:rFonts w:ascii="Courier New" w:hAnsi="Courier New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footer"/>
    <w:basedOn w:val="Style_8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8_ch"/>
    <w:link w:val="Style_11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er"/>
    <w:basedOn w:val="Style_8"/>
    <w:link w:val="Style_15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5_ch" w:type="character">
    <w:name w:val="header"/>
    <w:basedOn w:val="Style_8_ch"/>
    <w:link w:val="Style_15"/>
    <w:rPr>
      <w:sz w:val="24"/>
    </w:rPr>
  </w:style>
  <w:style w:styleId="Style_16" w:type="paragraph">
    <w:name w:val="ConsNormal"/>
    <w:link w:val="Style_16_ch"/>
    <w:pPr>
      <w:widowControl w:val="0"/>
      <w:ind w:firstLine="720" w:left="0" w:right="19772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2" w:type="paragraph">
    <w:name w:val="heading 3"/>
    <w:basedOn w:val="Style_8"/>
    <w:next w:val="Style_8"/>
    <w:link w:val="Style_2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2_ch" w:type="character">
    <w:name w:val="heading 3"/>
    <w:basedOn w:val="Style_8_ch"/>
    <w:link w:val="Style_2"/>
    <w:rPr>
      <w:b w:val="1"/>
      <w:sz w:val="28"/>
    </w:rPr>
  </w:style>
  <w:style w:styleId="Style_6" w:type="paragraph">
    <w:name w:val="Body Text Indent"/>
    <w:basedOn w:val="Style_8"/>
    <w:link w:val="Style_6_ch"/>
    <w:pPr>
      <w:tabs>
        <w:tab w:leader="none" w:pos="10080" w:val="left"/>
      </w:tabs>
      <w:spacing w:before="1200"/>
      <w:ind w:firstLine="708" w:left="0"/>
      <w:jc w:val="both"/>
    </w:pPr>
    <w:rPr>
      <w:sz w:val="24"/>
    </w:rPr>
  </w:style>
  <w:style w:styleId="Style_6_ch" w:type="character">
    <w:name w:val="Body Text Indent"/>
    <w:basedOn w:val="Style_8_ch"/>
    <w:link w:val="Style_6"/>
    <w:rPr>
      <w:sz w:val="24"/>
    </w:rPr>
  </w:style>
  <w:style w:styleId="Style_17" w:type="paragraph">
    <w:name w:val="Body Text"/>
    <w:basedOn w:val="Style_8"/>
    <w:link w:val="Style_17_ch"/>
    <w:pPr>
      <w:widowControl w:val="0"/>
      <w:spacing w:after="120"/>
      <w:ind/>
    </w:pPr>
    <w:rPr>
      <w:rFonts w:ascii="Baltica" w:hAnsi="Baltica"/>
      <w:sz w:val="22"/>
    </w:rPr>
  </w:style>
  <w:style w:styleId="Style_17_ch" w:type="character">
    <w:name w:val="Body Text"/>
    <w:basedOn w:val="Style_8_ch"/>
    <w:link w:val="Style_17"/>
    <w:rPr>
      <w:rFonts w:ascii="Baltica" w:hAnsi="Baltica"/>
      <w:sz w:val="22"/>
    </w:rPr>
  </w:style>
  <w:style w:styleId="Style_18" w:type="paragraph">
    <w:name w:val="Неразрешенное упоминание"/>
    <w:link w:val="Style_18_ch"/>
    <w:rPr>
      <w:color w:val="605E5C"/>
      <w:shd w:fill="E1DFDD" w:val="clear"/>
    </w:rPr>
  </w:style>
  <w:style w:styleId="Style_18_ch" w:type="character">
    <w:name w:val="Неразрешенное упоминание"/>
    <w:link w:val="Style_18"/>
    <w:rPr>
      <w:color w:val="605E5C"/>
      <w:shd w:fill="E1DFDD" w:val="clear"/>
    </w:rPr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4" w:type="paragraph">
    <w:name w:val="heading 5"/>
    <w:basedOn w:val="Style_8"/>
    <w:next w:val="Style_8"/>
    <w:link w:val="Style_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4_ch" w:type="character">
    <w:name w:val="heading 5"/>
    <w:basedOn w:val="Style_8_ch"/>
    <w:link w:val="Style_4"/>
    <w:rPr>
      <w:b w:val="1"/>
      <w:i w:val="1"/>
      <w:sz w:val="26"/>
    </w:rPr>
  </w:style>
  <w:style w:styleId="Style_5" w:type="paragraph">
    <w:name w:val="No Spacing"/>
    <w:link w:val="Style_5_ch"/>
  </w:style>
  <w:style w:styleId="Style_5_ch" w:type="character">
    <w:name w:val="No Spacing"/>
    <w:link w:val="Style_5"/>
  </w:style>
  <w:style w:styleId="Style_20" w:type="paragraph">
    <w:name w:val="heading 1"/>
    <w:basedOn w:val="Style_8"/>
    <w:next w:val="Style_8"/>
    <w:link w:val="Style_20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0_ch" w:type="character">
    <w:name w:val="heading 1"/>
    <w:basedOn w:val="Style_8_ch"/>
    <w:link w:val="Style_20"/>
    <w:rPr>
      <w:rFonts w:ascii="Arial" w:hAnsi="Arial"/>
      <w:b w:val="1"/>
      <w:sz w:val="2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8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ody Text Indent 3"/>
    <w:basedOn w:val="Style_8"/>
    <w:link w:val="Style_25_ch"/>
    <w:pPr>
      <w:spacing w:after="120"/>
      <w:ind w:firstLine="0" w:left="283"/>
    </w:pPr>
    <w:rPr>
      <w:sz w:val="16"/>
    </w:rPr>
  </w:style>
  <w:style w:styleId="Style_25_ch" w:type="character">
    <w:name w:val="Body Text Indent 3"/>
    <w:basedOn w:val="Style_8_ch"/>
    <w:link w:val="Style_25"/>
    <w:rPr>
      <w:sz w:val="16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Emphasis"/>
    <w:link w:val="Style_27_ch"/>
    <w:rPr>
      <w:i w:val="1"/>
    </w:rPr>
  </w:style>
  <w:style w:styleId="Style_27_ch" w:type="character">
    <w:name w:val="Emphasis"/>
    <w:link w:val="Style_27"/>
    <w:rPr>
      <w:i w:val="1"/>
    </w:rPr>
  </w:style>
  <w:style w:styleId="Style_28" w:type="paragraph">
    <w:name w:val="Body Text Indent 2"/>
    <w:basedOn w:val="Style_8"/>
    <w:link w:val="Style_28_ch"/>
    <w:pPr>
      <w:spacing w:before="120"/>
      <w:ind w:hanging="1443" w:left="1800"/>
      <w:jc w:val="both"/>
    </w:pPr>
    <w:rPr>
      <w:sz w:val="24"/>
    </w:rPr>
  </w:style>
  <w:style w:styleId="Style_28_ch" w:type="character">
    <w:name w:val="Body Text Indent 2"/>
    <w:basedOn w:val="Style_8_ch"/>
    <w:link w:val="Style_28"/>
    <w:rPr>
      <w:sz w:val="24"/>
    </w:rPr>
  </w:style>
  <w:style w:styleId="Style_29" w:type="paragraph">
    <w:name w:val="Normal_0"/>
    <w:link w:val="Style_29_ch"/>
    <w:pPr>
      <w:widowControl w:val="0"/>
      <w:spacing w:before="360" w:line="300" w:lineRule="auto"/>
      <w:ind w:firstLine="700" w:left="0"/>
      <w:jc w:val="both"/>
    </w:pPr>
    <w:rPr>
      <w:sz w:val="22"/>
    </w:rPr>
  </w:style>
  <w:style w:styleId="Style_29_ch" w:type="character">
    <w:name w:val="Normal_0"/>
    <w:link w:val="Style_29"/>
    <w:rPr>
      <w:sz w:val="22"/>
    </w:rPr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8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apple-converted-space"/>
    <w:basedOn w:val="Style_33"/>
    <w:link w:val="Style_32_ch"/>
  </w:style>
  <w:style w:styleId="Style_32_ch" w:type="character">
    <w:name w:val="apple-converted-space"/>
    <w:basedOn w:val="Style_33_ch"/>
    <w:link w:val="Style_32"/>
  </w:style>
  <w:style w:styleId="Style_34" w:type="paragraph">
    <w:name w:val="Balloon Text"/>
    <w:basedOn w:val="Style_8"/>
    <w:link w:val="Style_34_ch"/>
    <w:rPr>
      <w:rFonts w:ascii="Tahoma" w:hAnsi="Tahoma"/>
      <w:sz w:val="16"/>
    </w:rPr>
  </w:style>
  <w:style w:styleId="Style_34_ch" w:type="character">
    <w:name w:val="Balloon Text"/>
    <w:basedOn w:val="Style_8_ch"/>
    <w:link w:val="Style_34"/>
    <w:rPr>
      <w:rFonts w:ascii="Tahoma" w:hAnsi="Tahoma"/>
      <w:sz w:val="16"/>
    </w:rPr>
  </w:style>
  <w:style w:styleId="Style_35" w:type="paragraph">
    <w:name w:val="Title"/>
    <w:basedOn w:val="Style_8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8_ch"/>
    <w:link w:val="Style_35"/>
    <w:rPr>
      <w:b w:val="1"/>
      <w:sz w:val="28"/>
    </w:rPr>
  </w:style>
  <w:style w:styleId="Style_3" w:type="paragraph">
    <w:name w:val="heading 4"/>
    <w:basedOn w:val="Style_8"/>
    <w:next w:val="Style_8"/>
    <w:link w:val="Style_3_ch"/>
    <w:uiPriority w:val="9"/>
    <w:qFormat/>
    <w:pPr>
      <w:keepNext w:val="1"/>
      <w:ind/>
      <w:jc w:val="both"/>
      <w:outlineLvl w:val="3"/>
    </w:pPr>
    <w:rPr>
      <w:i w:val="1"/>
      <w:color w:val="000000"/>
      <w:sz w:val="18"/>
    </w:rPr>
  </w:style>
  <w:style w:styleId="Style_3_ch" w:type="character">
    <w:name w:val="heading 4"/>
    <w:basedOn w:val="Style_8_ch"/>
    <w:link w:val="Style_3"/>
    <w:rPr>
      <w:i w:val="1"/>
      <w:color w:val="000000"/>
      <w:sz w:val="1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6" w:type="paragraph">
    <w:name w:val="heading 2"/>
    <w:basedOn w:val="Style_8"/>
    <w:next w:val="Style_8"/>
    <w:link w:val="Style_36_ch"/>
    <w:uiPriority w:val="9"/>
    <w:qFormat/>
    <w:pPr>
      <w:keepNext w:val="1"/>
      <w:ind/>
      <w:outlineLvl w:val="1"/>
    </w:pPr>
    <w:rPr>
      <w:i w:val="1"/>
      <w:color w:val="000000"/>
      <w:sz w:val="18"/>
    </w:rPr>
  </w:style>
  <w:style w:styleId="Style_36_ch" w:type="character">
    <w:name w:val="heading 2"/>
    <w:basedOn w:val="Style_8_ch"/>
    <w:link w:val="Style_36"/>
    <w:rPr>
      <w:i w:val="1"/>
      <w:color w:val="000000"/>
      <w:sz w:val="1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2023-05-30T12:52:26Z</dcterms:modified>
</cp:coreProperties>
</file>