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40D" w:rsidRDefault="004B440D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4B440D" w:rsidRPr="008210F9" w:rsidRDefault="004B440D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14 февраля 2018 </w:t>
      </w:r>
      <w:r w:rsidRPr="00240190">
        <w:rPr>
          <w:b/>
        </w:rPr>
        <w:t xml:space="preserve"> года</w:t>
      </w:r>
    </w:p>
    <w:p w:rsidR="004B440D" w:rsidRDefault="004B440D" w:rsidP="00E53344">
      <w:pPr>
        <w:pStyle w:val="aa"/>
        <w:spacing w:after="0"/>
        <w:jc w:val="center"/>
        <w:rPr>
          <w:b/>
          <w:color w:val="000000"/>
        </w:rPr>
      </w:pPr>
    </w:p>
    <w:p w:rsidR="004B440D" w:rsidRPr="00401483" w:rsidRDefault="004B440D" w:rsidP="00401483">
      <w:pPr>
        <w:pStyle w:val="1"/>
        <w:spacing w:line="300" w:lineRule="atLeast"/>
        <w:jc w:val="center"/>
        <w:rPr>
          <w:sz w:val="36"/>
          <w:szCs w:val="36"/>
        </w:rPr>
      </w:pPr>
      <w:r w:rsidRPr="00401483">
        <w:rPr>
          <w:sz w:val="36"/>
          <w:szCs w:val="36"/>
        </w:rPr>
        <w:t>Сделай свою жизнь комфортнее - запишись в ПФР через интернет</w:t>
      </w:r>
    </w:p>
    <w:p w:rsidR="004B440D" w:rsidRDefault="00E13C08" w:rsidP="00401483">
      <w:pPr>
        <w:pStyle w:val="1"/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762375" cy="2876550"/>
            <wp:effectExtent l="0" t="0" r="9525" b="0"/>
            <wp:docPr id="4" name="Рисунок 1" descr="http://www.pfrf.ru/files/branches/spb/ANNA/electronnie_y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spb/ANNA/electronnie_yslug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0D" w:rsidRDefault="004B440D" w:rsidP="009D1E70">
      <w:pPr>
        <w:pStyle w:val="af2"/>
        <w:spacing w:before="0" w:after="0" w:line="360" w:lineRule="auto"/>
        <w:ind w:firstLine="709"/>
        <w:jc w:val="both"/>
        <w:rPr>
          <w:sz w:val="26"/>
          <w:szCs w:val="26"/>
        </w:rPr>
      </w:pPr>
      <w:r w:rsidRPr="00401483">
        <w:rPr>
          <w:sz w:val="26"/>
          <w:szCs w:val="26"/>
        </w:rPr>
        <w:t>Б</w:t>
      </w:r>
      <w:r>
        <w:rPr>
          <w:sz w:val="26"/>
          <w:szCs w:val="26"/>
        </w:rPr>
        <w:t>олее 30</w:t>
      </w:r>
      <w:r w:rsidRPr="00401483">
        <w:rPr>
          <w:sz w:val="26"/>
          <w:szCs w:val="26"/>
        </w:rPr>
        <w:t xml:space="preserve"> услуг Пенсионного фонда сегодня доступны через интернет, но иногда личное обращение </w:t>
      </w:r>
      <w:r>
        <w:rPr>
          <w:sz w:val="26"/>
          <w:szCs w:val="26"/>
        </w:rPr>
        <w:t>все,</w:t>
      </w:r>
      <w:r w:rsidRPr="00401483">
        <w:rPr>
          <w:sz w:val="26"/>
          <w:szCs w:val="26"/>
        </w:rPr>
        <w:t xml:space="preserve"> же необходимо, например, для получения консультации у специалиста. В этом случае, избежать очереди поможет п</w:t>
      </w:r>
      <w:r>
        <w:rPr>
          <w:sz w:val="26"/>
          <w:szCs w:val="26"/>
        </w:rPr>
        <w:t>редварительная запись на прием.</w:t>
      </w:r>
    </w:p>
    <w:p w:rsidR="004B440D" w:rsidRDefault="004B440D" w:rsidP="009D1E70">
      <w:pPr>
        <w:pStyle w:val="af2"/>
        <w:spacing w:before="0" w:after="0" w:line="360" w:lineRule="auto"/>
        <w:ind w:firstLine="709"/>
        <w:jc w:val="both"/>
        <w:rPr>
          <w:sz w:val="26"/>
          <w:szCs w:val="26"/>
        </w:rPr>
      </w:pPr>
      <w:r w:rsidRPr="00401483">
        <w:rPr>
          <w:sz w:val="26"/>
          <w:szCs w:val="26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</w:t>
      </w:r>
      <w:r>
        <w:rPr>
          <w:sz w:val="26"/>
          <w:szCs w:val="26"/>
        </w:rPr>
        <w:t>енение предварительной записи».</w:t>
      </w:r>
    </w:p>
    <w:p w:rsidR="004B440D" w:rsidRDefault="004B440D" w:rsidP="009D1E70">
      <w:pPr>
        <w:pStyle w:val="af2"/>
        <w:spacing w:before="0" w:after="0" w:line="360" w:lineRule="auto"/>
        <w:ind w:firstLine="709"/>
        <w:jc w:val="both"/>
        <w:rPr>
          <w:sz w:val="26"/>
          <w:szCs w:val="26"/>
        </w:rPr>
      </w:pPr>
      <w:r w:rsidRPr="00401483">
        <w:rPr>
          <w:sz w:val="26"/>
          <w:szCs w:val="26"/>
        </w:rPr>
        <w:t>Воспользоваться данным сервисом вы можете без регистрации на портале государственных услуг, так же как, и заказать справки и документы, направить обращение в ПФР, задать вопрос онлайн, найти клиентскую службу, сформировать платежный документ или рассчитать свою будущую пенсию при помощи пенсионного калькулятора.</w:t>
      </w:r>
    </w:p>
    <w:p w:rsidR="004B440D" w:rsidRPr="00B1510E" w:rsidRDefault="004B440D" w:rsidP="00B1510E">
      <w:pPr>
        <w:pStyle w:val="af2"/>
        <w:spacing w:before="0" w:after="0" w:line="360" w:lineRule="auto"/>
        <w:ind w:firstLine="709"/>
        <w:jc w:val="both"/>
        <w:rPr>
          <w:sz w:val="26"/>
          <w:szCs w:val="26"/>
        </w:rPr>
      </w:pPr>
      <w:r w:rsidRPr="00B1510E">
        <w:rPr>
          <w:sz w:val="26"/>
          <w:szCs w:val="26"/>
        </w:rPr>
        <w:t xml:space="preserve">Избежать очереди, сделать жизнь комфортнее, спланировав </w:t>
      </w:r>
      <w:r>
        <w:rPr>
          <w:sz w:val="26"/>
          <w:szCs w:val="26"/>
        </w:rPr>
        <w:t>свое</w:t>
      </w:r>
      <w:r w:rsidRPr="00B1510E">
        <w:rPr>
          <w:sz w:val="26"/>
          <w:szCs w:val="26"/>
        </w:rPr>
        <w:t xml:space="preserve"> расписание – помогут электронные сервисы ПФР.</w:t>
      </w:r>
    </w:p>
    <w:sectPr w:rsidR="004B440D" w:rsidRPr="00B1510E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F" w:rsidRDefault="00F116FF">
      <w:r>
        <w:separator/>
      </w:r>
    </w:p>
  </w:endnote>
  <w:endnote w:type="continuationSeparator" w:id="0">
    <w:p w:rsidR="00F116FF" w:rsidRDefault="00F1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F" w:rsidRDefault="00F116FF">
      <w:r>
        <w:separator/>
      </w:r>
    </w:p>
  </w:footnote>
  <w:footnote w:type="continuationSeparator" w:id="0">
    <w:p w:rsidR="00F116FF" w:rsidRDefault="00F1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D" w:rsidRDefault="00E13C08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0D" w:rsidRDefault="004B440D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4B440D" w:rsidRPr="002E0F24" w:rsidRDefault="004B440D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4B440D" w:rsidRPr="002E0F24" w:rsidRDefault="004B440D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4B440D" w:rsidRDefault="004B440D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4B440D" w:rsidRPr="002E0F24" w:rsidRDefault="004B440D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4B440D" w:rsidRPr="002E0F24" w:rsidRDefault="004B440D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C3910"/>
    <w:rsid w:val="000D2DAE"/>
    <w:rsid w:val="000E13F1"/>
    <w:rsid w:val="000E66AE"/>
    <w:rsid w:val="001034F1"/>
    <w:rsid w:val="00111046"/>
    <w:rsid w:val="001116A0"/>
    <w:rsid w:val="001139FE"/>
    <w:rsid w:val="00132B0B"/>
    <w:rsid w:val="00136D63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433AA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A5D0A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50052"/>
    <w:rsid w:val="00466436"/>
    <w:rsid w:val="00481506"/>
    <w:rsid w:val="004956DD"/>
    <w:rsid w:val="004A0B47"/>
    <w:rsid w:val="004A1429"/>
    <w:rsid w:val="004A1BA3"/>
    <w:rsid w:val="004A476D"/>
    <w:rsid w:val="004B11EB"/>
    <w:rsid w:val="004B440D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50C9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3265"/>
    <w:rsid w:val="008B377F"/>
    <w:rsid w:val="008B40ED"/>
    <w:rsid w:val="008C1000"/>
    <w:rsid w:val="008C32BA"/>
    <w:rsid w:val="008C4BA1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9F7D35"/>
    <w:rsid w:val="00A00861"/>
    <w:rsid w:val="00A00E09"/>
    <w:rsid w:val="00A013C0"/>
    <w:rsid w:val="00A138EC"/>
    <w:rsid w:val="00A139A9"/>
    <w:rsid w:val="00A20300"/>
    <w:rsid w:val="00A30345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1510E"/>
    <w:rsid w:val="00B24AB7"/>
    <w:rsid w:val="00B26850"/>
    <w:rsid w:val="00B31270"/>
    <w:rsid w:val="00B326A6"/>
    <w:rsid w:val="00B33DD6"/>
    <w:rsid w:val="00B35BC3"/>
    <w:rsid w:val="00B368E3"/>
    <w:rsid w:val="00B40A9A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2091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D0EAC"/>
    <w:rsid w:val="00CD6710"/>
    <w:rsid w:val="00CD71C2"/>
    <w:rsid w:val="00CE0EC1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12EAA"/>
    <w:rsid w:val="00E13C08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116FF"/>
    <w:rsid w:val="00F20066"/>
    <w:rsid w:val="00F21F57"/>
    <w:rsid w:val="00F24864"/>
    <w:rsid w:val="00F26BB1"/>
    <w:rsid w:val="00F3100C"/>
    <w:rsid w:val="00F3542B"/>
    <w:rsid w:val="00F36F49"/>
    <w:rsid w:val="00F403D7"/>
    <w:rsid w:val="00F412F7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61E"/>
    <w:rsid w:val="00FC7C42"/>
    <w:rsid w:val="00FD2775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2018-02-14T09:09:00Z</dcterms:created>
  <dcterms:modified xsi:type="dcterms:W3CDTF">2018-02-14T09:09:00Z</dcterms:modified>
</cp:coreProperties>
</file>