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85" w:rsidRDefault="008C1C85" w:rsidP="00DD1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D14" w:rsidRPr="00DD1D14" w:rsidRDefault="00DD1D14" w:rsidP="00DD1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1D14">
        <w:rPr>
          <w:rFonts w:ascii="Times New Roman" w:hAnsi="Times New Roman" w:cs="Times New Roman"/>
          <w:sz w:val="28"/>
          <w:szCs w:val="28"/>
        </w:rPr>
        <w:t>Прокуратура Колпинского района провела проверку соблюдения требований законодательства о регулировании оборота и производства алкогольной продукции в магазине «24 часа» на бульваре Трудящихся.</w:t>
      </w:r>
    </w:p>
    <w:p w:rsidR="00DD1D14" w:rsidRPr="00DD1D14" w:rsidRDefault="00DD1D14" w:rsidP="00DD1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D14">
        <w:rPr>
          <w:rFonts w:ascii="Times New Roman" w:hAnsi="Times New Roman" w:cs="Times New Roman"/>
          <w:sz w:val="28"/>
          <w:szCs w:val="28"/>
        </w:rPr>
        <w:t xml:space="preserve">В ходе проверки выявлено 40 бутылок с алкогольной продукцией </w:t>
      </w:r>
      <w:proofErr w:type="gramStart"/>
      <w:r w:rsidRPr="00DD1D14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DD1D14">
        <w:rPr>
          <w:rFonts w:ascii="Times New Roman" w:hAnsi="Times New Roman" w:cs="Times New Roman"/>
          <w:sz w:val="28"/>
          <w:szCs w:val="28"/>
        </w:rPr>
        <w:t>одкой, которые промаркированы федеральными специальными марками с признаками подделки.</w:t>
      </w:r>
    </w:p>
    <w:p w:rsidR="00DD1D14" w:rsidRPr="00DD1D14" w:rsidRDefault="00DD1D14" w:rsidP="00DD1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D14">
        <w:rPr>
          <w:rFonts w:ascii="Times New Roman" w:hAnsi="Times New Roman" w:cs="Times New Roman"/>
          <w:sz w:val="28"/>
          <w:szCs w:val="28"/>
        </w:rPr>
        <w:t>При проверке номеров марок с использованием интегрированной базы данных «проверка подлинности федеральных специальных марок» Федеральной службы по регулированию алкогольного рынка установлено, что сведения о них отсутствуют.</w:t>
      </w:r>
    </w:p>
    <w:p w:rsidR="00DD1D14" w:rsidRPr="00DD1D14" w:rsidRDefault="00DD1D14" w:rsidP="00DD1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D14">
        <w:rPr>
          <w:rFonts w:ascii="Times New Roman" w:hAnsi="Times New Roman" w:cs="Times New Roman"/>
          <w:sz w:val="28"/>
          <w:szCs w:val="28"/>
        </w:rPr>
        <w:t>По результатам проверки алкогольная продукция изъята, материалы проверки направлены в следственные органы для принятия решения об уголовном преследовании по признакам преступления, предусмотренного ч. 4 ст. 327.1 УК РФ (использование для маркировки алкогольной продукции заведомо поддельных акцизных марок либо федеральных специальных марок).</w:t>
      </w:r>
    </w:p>
    <w:p w:rsidR="00DD1D14" w:rsidRDefault="00DD1D14" w:rsidP="00DD1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D14">
        <w:rPr>
          <w:rFonts w:ascii="Times New Roman" w:hAnsi="Times New Roman" w:cs="Times New Roman"/>
          <w:sz w:val="28"/>
          <w:szCs w:val="28"/>
        </w:rPr>
        <w:t>В отношении индивидуального предпринимателя прокуратура возбудила дела об административных правонарушениях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D14">
        <w:rPr>
          <w:rFonts w:ascii="Times New Roman" w:hAnsi="Times New Roman" w:cs="Times New Roman"/>
          <w:sz w:val="28"/>
          <w:szCs w:val="28"/>
        </w:rPr>
        <w:t>ч. 2 ст. 14.1 КоАП РФ (осуществление предпринимательской деятельности без специального разрешения) и ч. 2 ст. 14.16 КоАП РФ (нарушение правил продажи этилового</w:t>
      </w:r>
      <w:proofErr w:type="gramEnd"/>
      <w:r w:rsidRPr="00DD1D14">
        <w:rPr>
          <w:rFonts w:ascii="Times New Roman" w:hAnsi="Times New Roman" w:cs="Times New Roman"/>
          <w:sz w:val="28"/>
          <w:szCs w:val="28"/>
        </w:rPr>
        <w:t xml:space="preserve"> спирта, алкогольной и спиртосодержащей продукции), которые находятся на рассмотрении.</w:t>
      </w:r>
    </w:p>
    <w:sectPr w:rsidR="00DD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6E"/>
    <w:rsid w:val="00251E84"/>
    <w:rsid w:val="008C1C85"/>
    <w:rsid w:val="00B0496E"/>
    <w:rsid w:val="00CE2764"/>
    <w:rsid w:val="00DD1D14"/>
    <w:rsid w:val="00F3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4</cp:revision>
  <dcterms:created xsi:type="dcterms:W3CDTF">2018-02-13T08:02:00Z</dcterms:created>
  <dcterms:modified xsi:type="dcterms:W3CDTF">2018-02-13T08:08:00Z</dcterms:modified>
</cp:coreProperties>
</file>